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4C70" w14:textId="77777777" w:rsidR="00127CA6" w:rsidRDefault="00127CA6" w:rsidP="00127CA6">
      <w:pPr>
        <w:jc w:val="both"/>
        <w:rPr>
          <w:rFonts w:ascii="Arial" w:hAnsi="Arial" w:cs="Arial"/>
          <w:sz w:val="24"/>
          <w:szCs w:val="24"/>
          <w:lang w:val="el-GR"/>
        </w:rPr>
      </w:pPr>
      <w:bookmarkStart w:id="0" w:name="_GoBack"/>
      <w:bookmarkEnd w:id="0"/>
    </w:p>
    <w:p w14:paraId="4C34C02E" w14:textId="3EA31127" w:rsidR="00127CA6" w:rsidRDefault="00127CA6" w:rsidP="00127CA6">
      <w:pPr>
        <w:jc w:val="both"/>
        <w:rPr>
          <w:rFonts w:ascii="Arial" w:hAnsi="Arial" w:cs="Arial"/>
          <w:sz w:val="24"/>
          <w:szCs w:val="24"/>
          <w:lang w:val="el-GR"/>
        </w:rPr>
      </w:pPr>
      <w:r w:rsidRPr="003451BF">
        <w:rPr>
          <w:rFonts w:ascii="Arial" w:hAnsi="Arial"/>
          <w:noProof/>
          <w:sz w:val="24"/>
          <w:szCs w:val="24"/>
          <w:lang w:val="el-GR" w:eastAsia="el-GR"/>
        </w:rPr>
        <w:drawing>
          <wp:inline distT="0" distB="0" distL="0" distR="0" wp14:anchorId="10D5CFBA" wp14:editId="758EBBC7">
            <wp:extent cx="3796047" cy="600075"/>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6964" cy="627093"/>
                    </a:xfrm>
                    <a:prstGeom prst="rect">
                      <a:avLst/>
                    </a:prstGeom>
                    <a:noFill/>
                    <a:ln>
                      <a:noFill/>
                    </a:ln>
                  </pic:spPr>
                </pic:pic>
              </a:graphicData>
            </a:graphic>
          </wp:inline>
        </w:drawing>
      </w:r>
    </w:p>
    <w:p w14:paraId="4713E49A" w14:textId="05D3E64D" w:rsidR="00127CA6" w:rsidRPr="00127CA6" w:rsidRDefault="00D861FF" w:rsidP="005C334E">
      <w:pPr>
        <w:suppressAutoHyphens/>
        <w:autoSpaceDN w:val="0"/>
        <w:spacing w:line="249" w:lineRule="auto"/>
        <w:jc w:val="right"/>
        <w:textAlignment w:val="baseline"/>
        <w:rPr>
          <w:rFonts w:ascii="Arial" w:eastAsia="Calibri" w:hAnsi="Arial" w:cs="Arial"/>
          <w:kern w:val="3"/>
          <w:sz w:val="24"/>
          <w:szCs w:val="24"/>
          <w:lang w:val="el-GR" w:bidi="he-IL"/>
          <w14:ligatures w14:val="none"/>
        </w:rPr>
      </w:pPr>
      <w:r w:rsidRPr="001F4AEA">
        <w:rPr>
          <w:rFonts w:ascii="Arial" w:eastAsia="Calibri" w:hAnsi="Arial" w:cs="Arial"/>
          <w:kern w:val="3"/>
          <w:sz w:val="24"/>
          <w:szCs w:val="24"/>
          <w:lang w:val="el-GR" w:bidi="he-IL"/>
          <w14:ligatures w14:val="none"/>
        </w:rPr>
        <w:t>31</w:t>
      </w:r>
      <w:r w:rsidR="00127CA6">
        <w:rPr>
          <w:rFonts w:ascii="Arial" w:eastAsia="Calibri" w:hAnsi="Arial" w:cs="Arial"/>
          <w:kern w:val="3"/>
          <w:sz w:val="24"/>
          <w:szCs w:val="24"/>
          <w:lang w:val="el-GR" w:bidi="he-IL"/>
          <w14:ligatures w14:val="none"/>
        </w:rPr>
        <w:t xml:space="preserve"> </w:t>
      </w:r>
      <w:r w:rsidR="00ED64BB">
        <w:rPr>
          <w:rFonts w:ascii="Arial" w:eastAsia="Calibri" w:hAnsi="Arial" w:cs="Arial"/>
          <w:kern w:val="3"/>
          <w:sz w:val="24"/>
          <w:szCs w:val="24"/>
          <w:lang w:val="el-GR" w:bidi="he-IL"/>
          <w14:ligatures w14:val="none"/>
        </w:rPr>
        <w:t>Οκτωβρίου</w:t>
      </w:r>
      <w:r w:rsidR="00127CA6" w:rsidRPr="00127CA6">
        <w:rPr>
          <w:rFonts w:ascii="Arial" w:eastAsia="Calibri" w:hAnsi="Arial" w:cs="Arial"/>
          <w:kern w:val="3"/>
          <w:sz w:val="24"/>
          <w:szCs w:val="24"/>
          <w:lang w:val="el-GR" w:bidi="he-IL"/>
          <w14:ligatures w14:val="none"/>
        </w:rPr>
        <w:t xml:space="preserve"> 2023</w:t>
      </w:r>
    </w:p>
    <w:p w14:paraId="6135B019" w14:textId="77777777" w:rsidR="00127CA6" w:rsidRPr="00127CA6" w:rsidRDefault="00127CA6" w:rsidP="00127CA6">
      <w:pPr>
        <w:suppressAutoHyphens/>
        <w:autoSpaceDN w:val="0"/>
        <w:spacing w:line="249" w:lineRule="auto"/>
        <w:jc w:val="center"/>
        <w:textAlignment w:val="baseline"/>
        <w:rPr>
          <w:rFonts w:ascii="Arial" w:eastAsia="Calibri" w:hAnsi="Arial" w:cs="Arial"/>
          <w:kern w:val="3"/>
          <w:sz w:val="25"/>
          <w:szCs w:val="25"/>
          <w:u w:val="single"/>
          <w:lang w:val="el-GR" w:bidi="he-IL"/>
          <w14:ligatures w14:val="none"/>
        </w:rPr>
      </w:pPr>
      <w:r w:rsidRPr="00127CA6">
        <w:rPr>
          <w:rFonts w:ascii="Arial" w:eastAsia="Calibri" w:hAnsi="Arial" w:cs="Arial"/>
          <w:kern w:val="3"/>
          <w:sz w:val="25"/>
          <w:szCs w:val="25"/>
          <w:u w:val="single"/>
          <w:lang w:val="el-GR" w:bidi="he-IL"/>
          <w14:ligatures w14:val="none"/>
        </w:rPr>
        <w:t>ΑΝΑΚΟΙΝΩΣΗ</w:t>
      </w:r>
    </w:p>
    <w:p w14:paraId="20F9AB3C" w14:textId="77777777" w:rsidR="00C22B93" w:rsidRPr="00C22B93" w:rsidRDefault="00C22B93" w:rsidP="00C22B93">
      <w:pPr>
        <w:jc w:val="center"/>
        <w:rPr>
          <w:rFonts w:ascii="Arial" w:hAnsi="Arial" w:cs="Arial"/>
          <w:b/>
          <w:bCs/>
          <w:sz w:val="24"/>
          <w:szCs w:val="24"/>
          <w:lang w:val="el-GR"/>
        </w:rPr>
      </w:pPr>
    </w:p>
    <w:p w14:paraId="28DBF00C" w14:textId="12093CB1" w:rsidR="00607CEB" w:rsidRPr="00D861FF" w:rsidRDefault="00D861FF" w:rsidP="00650C9D">
      <w:pPr>
        <w:jc w:val="both"/>
        <w:rPr>
          <w:rFonts w:ascii="Arial" w:hAnsi="Arial" w:cs="Arial"/>
          <w:sz w:val="24"/>
          <w:szCs w:val="24"/>
          <w:lang w:val="el-GR"/>
        </w:rPr>
      </w:pPr>
      <w:r>
        <w:rPr>
          <w:rFonts w:ascii="Arial" w:hAnsi="Arial" w:cs="Arial"/>
          <w:sz w:val="24"/>
          <w:szCs w:val="24"/>
          <w:lang w:val="el-GR"/>
        </w:rPr>
        <w:t>Αναφορικά με την σημερινή απεργία του Κλάδου Υπαλλήλων Υπηρεσιών Κοινωνικών Ασφαλίσεων ΠΑΣΥΔΥ, το Υπουργείο Εργασίας και Κοινωνικών Ασφαλίσεων σημειώνει ότι το αίτημα της δημιουργίας μεγάλου αριθμού νέων ανελικτικών θέσεων για την προαγωγή του συνόλου των εργαζομένων στην τεχνική δομή των Υπηρεσιών Κοινωνικών Ασφαλίσεων, εκ των πραγμάτων δεν μπορεί να ικανοποιηθεί αφού βρίσκεται εκτός του πλαισίου λειτουργίας τη</w:t>
      </w:r>
      <w:r w:rsidR="003B06C9">
        <w:rPr>
          <w:rFonts w:ascii="Arial" w:hAnsi="Arial" w:cs="Arial"/>
          <w:sz w:val="24"/>
          <w:szCs w:val="24"/>
          <w:lang w:val="el-GR"/>
        </w:rPr>
        <w:t>ς</w:t>
      </w:r>
      <w:r>
        <w:rPr>
          <w:rFonts w:ascii="Arial" w:hAnsi="Arial" w:cs="Arial"/>
          <w:sz w:val="24"/>
          <w:szCs w:val="24"/>
          <w:lang w:val="el-GR"/>
        </w:rPr>
        <w:t xml:space="preserve"> Δημόσιας Υπηρεσίας</w:t>
      </w:r>
      <w:r w:rsidR="008A136D">
        <w:rPr>
          <w:rFonts w:ascii="Arial" w:hAnsi="Arial" w:cs="Arial"/>
          <w:sz w:val="24"/>
          <w:szCs w:val="24"/>
          <w:lang w:val="el-GR"/>
        </w:rPr>
        <w:t xml:space="preserve">. </w:t>
      </w:r>
      <w:r>
        <w:rPr>
          <w:rFonts w:ascii="Arial" w:hAnsi="Arial" w:cs="Arial"/>
          <w:sz w:val="24"/>
          <w:szCs w:val="24"/>
          <w:lang w:val="el-GR"/>
        </w:rPr>
        <w:t xml:space="preserve"> </w:t>
      </w:r>
      <w:r w:rsidR="008A136D">
        <w:rPr>
          <w:rFonts w:ascii="Arial" w:hAnsi="Arial" w:cs="Arial"/>
          <w:sz w:val="24"/>
          <w:szCs w:val="24"/>
          <w:lang w:val="el-GR"/>
        </w:rPr>
        <w:t>Τ</w:t>
      </w:r>
      <w:r>
        <w:rPr>
          <w:rFonts w:ascii="Arial" w:hAnsi="Arial" w:cs="Arial"/>
          <w:sz w:val="24"/>
          <w:szCs w:val="24"/>
          <w:lang w:val="el-GR"/>
        </w:rPr>
        <w:t xml:space="preserve">ο αίτημα προσεγγίζεται με κατανόηση και </w:t>
      </w:r>
      <w:r w:rsidR="008A136D">
        <w:rPr>
          <w:rFonts w:ascii="Arial" w:hAnsi="Arial" w:cs="Arial"/>
          <w:sz w:val="24"/>
          <w:szCs w:val="24"/>
          <w:lang w:val="el-GR"/>
        </w:rPr>
        <w:t xml:space="preserve">η </w:t>
      </w:r>
      <w:r>
        <w:rPr>
          <w:rFonts w:ascii="Arial" w:hAnsi="Arial" w:cs="Arial"/>
          <w:sz w:val="24"/>
          <w:szCs w:val="24"/>
          <w:lang w:val="el-GR"/>
        </w:rPr>
        <w:t xml:space="preserve">ανταπόκριση </w:t>
      </w:r>
      <w:r w:rsidR="008A136D">
        <w:rPr>
          <w:rFonts w:ascii="Arial" w:hAnsi="Arial" w:cs="Arial"/>
          <w:sz w:val="24"/>
          <w:szCs w:val="24"/>
          <w:lang w:val="el-GR"/>
        </w:rPr>
        <w:t xml:space="preserve">σε αυτό γίνεται </w:t>
      </w:r>
      <w:r>
        <w:rPr>
          <w:rFonts w:ascii="Arial" w:hAnsi="Arial" w:cs="Arial"/>
          <w:sz w:val="24"/>
          <w:szCs w:val="24"/>
          <w:lang w:val="el-GR"/>
        </w:rPr>
        <w:t>στο πλαίσιο των δημοσιονομι</w:t>
      </w:r>
      <w:r w:rsidR="001F4AEA">
        <w:rPr>
          <w:rFonts w:ascii="Arial" w:hAnsi="Arial" w:cs="Arial"/>
          <w:sz w:val="24"/>
          <w:szCs w:val="24"/>
          <w:lang w:val="el-GR"/>
        </w:rPr>
        <w:t>κ</w:t>
      </w:r>
      <w:r>
        <w:rPr>
          <w:rFonts w:ascii="Arial" w:hAnsi="Arial" w:cs="Arial"/>
          <w:sz w:val="24"/>
          <w:szCs w:val="24"/>
          <w:lang w:val="el-GR"/>
        </w:rPr>
        <w:t>ών δυνατοτήτων</w:t>
      </w:r>
      <w:r w:rsidR="008A136D">
        <w:rPr>
          <w:rFonts w:ascii="Arial" w:hAnsi="Arial" w:cs="Arial"/>
          <w:sz w:val="24"/>
          <w:szCs w:val="24"/>
          <w:lang w:val="el-GR"/>
        </w:rPr>
        <w:t>,</w:t>
      </w:r>
      <w:r>
        <w:rPr>
          <w:rFonts w:ascii="Arial" w:hAnsi="Arial" w:cs="Arial"/>
          <w:sz w:val="24"/>
          <w:szCs w:val="24"/>
          <w:lang w:val="el-GR"/>
        </w:rPr>
        <w:t xml:space="preserve"> </w:t>
      </w:r>
      <w:r w:rsidR="008A136D">
        <w:rPr>
          <w:rFonts w:ascii="Arial" w:hAnsi="Arial" w:cs="Arial"/>
          <w:sz w:val="24"/>
          <w:szCs w:val="24"/>
          <w:lang w:val="el-GR"/>
        </w:rPr>
        <w:t>αλλά η σημερινή απεργία δεν θα συμβάλει θετικά στην εξέλιξη του θέματος αφού είναι αχρείαστη άνευ αντικειμένου και με αρνητική επίδραση στην εξυπηρέτηση των πολιτών.</w:t>
      </w:r>
    </w:p>
    <w:p w14:paraId="3B8F69A1" w14:textId="77777777" w:rsidR="00ED64BB" w:rsidRDefault="00ED64BB" w:rsidP="00650C9D">
      <w:pPr>
        <w:jc w:val="both"/>
        <w:rPr>
          <w:rFonts w:ascii="Arial" w:hAnsi="Arial" w:cs="Arial"/>
          <w:sz w:val="24"/>
          <w:szCs w:val="24"/>
          <w:lang w:val="el-GR"/>
        </w:rPr>
      </w:pPr>
    </w:p>
    <w:p w14:paraId="6C8C902C" w14:textId="77777777" w:rsidR="00ED64BB" w:rsidRPr="005F7C84" w:rsidRDefault="00ED64BB" w:rsidP="00650C9D">
      <w:pPr>
        <w:jc w:val="both"/>
        <w:rPr>
          <w:rFonts w:ascii="Arial" w:hAnsi="Arial" w:cs="Arial"/>
          <w:sz w:val="24"/>
          <w:szCs w:val="24"/>
          <w:lang w:val="el-GR"/>
        </w:rPr>
      </w:pPr>
    </w:p>
    <w:p w14:paraId="15C3E7F9" w14:textId="77777777" w:rsidR="005D766F" w:rsidRPr="00127CA6" w:rsidRDefault="005D766F">
      <w:pPr>
        <w:rPr>
          <w:lang w:val="el-GR"/>
        </w:rPr>
      </w:pPr>
    </w:p>
    <w:sectPr w:rsidR="005D766F" w:rsidRPr="00127C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342181"/>
    <w:multiLevelType w:val="hybridMultilevel"/>
    <w:tmpl w:val="E88E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C0EA6"/>
    <w:multiLevelType w:val="hybridMultilevel"/>
    <w:tmpl w:val="0DA03722"/>
    <w:lvl w:ilvl="0" w:tplc="567AFA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966B67"/>
    <w:multiLevelType w:val="hybridMultilevel"/>
    <w:tmpl w:val="54CE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CA6"/>
    <w:rsid w:val="0006217F"/>
    <w:rsid w:val="00127CA6"/>
    <w:rsid w:val="00191396"/>
    <w:rsid w:val="001F4AEA"/>
    <w:rsid w:val="002B1214"/>
    <w:rsid w:val="003335B2"/>
    <w:rsid w:val="00353AD9"/>
    <w:rsid w:val="003B06C9"/>
    <w:rsid w:val="003B48F3"/>
    <w:rsid w:val="005C334E"/>
    <w:rsid w:val="005D69D9"/>
    <w:rsid w:val="005D766F"/>
    <w:rsid w:val="005F7C84"/>
    <w:rsid w:val="00607CEB"/>
    <w:rsid w:val="00650C9D"/>
    <w:rsid w:val="00673840"/>
    <w:rsid w:val="006A3995"/>
    <w:rsid w:val="00717612"/>
    <w:rsid w:val="00845960"/>
    <w:rsid w:val="008633A8"/>
    <w:rsid w:val="00892E02"/>
    <w:rsid w:val="008A136D"/>
    <w:rsid w:val="00AE412A"/>
    <w:rsid w:val="00BA509D"/>
    <w:rsid w:val="00C22B93"/>
    <w:rsid w:val="00CA750C"/>
    <w:rsid w:val="00D861FF"/>
    <w:rsid w:val="00D97D4D"/>
    <w:rsid w:val="00EC18D0"/>
    <w:rsid w:val="00ED64BB"/>
    <w:rsid w:val="00F53F3F"/>
    <w:rsid w:val="00FC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75CE4"/>
  <w15:chartTrackingRefBased/>
  <w15:docId w15:val="{F4D367F4-44CE-412F-9A8C-EF697D022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CA6"/>
    <w:pPr>
      <w:ind w:left="720"/>
      <w:contextualSpacing/>
    </w:pPr>
  </w:style>
  <w:style w:type="character" w:styleId="Emphasis">
    <w:name w:val="Emphasis"/>
    <w:basedOn w:val="DefaultParagraphFont"/>
    <w:uiPriority w:val="20"/>
    <w:qFormat/>
    <w:rsid w:val="00650C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Makri</dc:creator>
  <cp:keywords/>
  <dc:description/>
  <cp:lastModifiedBy>Marilena Gavriel</cp:lastModifiedBy>
  <cp:revision>2</cp:revision>
  <cp:lastPrinted>2023-10-31T08:38:00Z</cp:lastPrinted>
  <dcterms:created xsi:type="dcterms:W3CDTF">2023-10-31T10:03:00Z</dcterms:created>
  <dcterms:modified xsi:type="dcterms:W3CDTF">2023-10-31T10:03:00Z</dcterms:modified>
</cp:coreProperties>
</file>